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ECA" w:rsidRDefault="006E4362" w:rsidP="006E4362">
      <w:pPr>
        <w:shd w:val="clear" w:color="auto" w:fill="FFFFFF"/>
        <w:spacing w:before="135" w:after="135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A92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</w:t>
      </w:r>
    </w:p>
    <w:p w:rsidR="00034ECA" w:rsidRDefault="006E4362" w:rsidP="006E4362">
      <w:pPr>
        <w:shd w:val="clear" w:color="auto" w:fill="FFFFFF"/>
        <w:spacing w:before="135" w:after="135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2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 дополнительной образовательной общеразвивающей программе</w:t>
      </w:r>
    </w:p>
    <w:p w:rsidR="006E4362" w:rsidRPr="00A92027" w:rsidRDefault="006E4362" w:rsidP="006E4362">
      <w:pPr>
        <w:shd w:val="clear" w:color="auto" w:fill="FFFFFF"/>
        <w:spacing w:before="135" w:after="135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2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«Спортивные игры»</w:t>
      </w:r>
    </w:p>
    <w:p w:rsidR="005C1BE8" w:rsidRDefault="005C1BE8" w:rsidP="000C58B9">
      <w:pPr>
        <w:spacing w:after="0" w:line="240" w:lineRule="auto"/>
        <w:ind w:firstLine="680"/>
        <w:jc w:val="both"/>
        <w:rPr>
          <w:rFonts w:ascii="Times New Roman" w:eastAsia="Constantia" w:hAnsi="Times New Roman" w:cs="Times New Roman"/>
          <w:sz w:val="24"/>
          <w:szCs w:val="24"/>
        </w:rPr>
      </w:pPr>
      <w:r w:rsidRPr="00A92027">
        <w:rPr>
          <w:rFonts w:ascii="Times New Roman" w:eastAsia="Constantia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«Спортивные игры» имеет физкультурно-спортивную  направленность. </w:t>
      </w:r>
    </w:p>
    <w:p w:rsidR="000C58B9" w:rsidRDefault="000C58B9" w:rsidP="000C58B9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027">
        <w:rPr>
          <w:rFonts w:ascii="Times New Roman" w:hAnsi="Times New Roman" w:cs="Times New Roman"/>
          <w:sz w:val="24"/>
          <w:szCs w:val="24"/>
        </w:rPr>
        <w:t>Программа является модульной и состоит из 2 автономных модулей,  каждый из которых предполагает организацию определённого направления спортивно-оздоровительной деятельности школьников.</w:t>
      </w:r>
    </w:p>
    <w:p w:rsidR="000C58B9" w:rsidRPr="003A0FFD" w:rsidRDefault="000C58B9" w:rsidP="000C58B9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027">
        <w:rPr>
          <w:rFonts w:ascii="Times New Roman" w:hAnsi="Times New Roman" w:cs="Times New Roman"/>
          <w:sz w:val="24"/>
          <w:szCs w:val="24"/>
        </w:rPr>
        <w:t>Программа позволяет последовательно решать задачи подготовки юных баскетболистов и волейболистов, формируя у учащихся целостное представление о спортивных играх, о физической культуре, возможностях в повышении работоспособности и улучшении состояния здоровья, а главное воспитать личность, способную к самостоятельной, творческой деятельности</w:t>
      </w:r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и тактические приемы игры волейбол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баскетбол </w:t>
      </w:r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уют жизненно важные двигательные навыки</w:t>
      </w:r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вают физические способности </w:t>
      </w:r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Start"/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занятиях у обучающихся развивается ловкость и сила рук, быстрота реакции, костно-мышечная система. Во время соревновательного процесса воспитывается физкультурно-спортивная этика.</w:t>
      </w:r>
    </w:p>
    <w:p w:rsidR="000C58B9" w:rsidRPr="00A92027" w:rsidRDefault="000C58B9" w:rsidP="000C58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сделан акцент на игре, чтобы привлечь интерес </w:t>
      </w:r>
      <w:proofErr w:type="gramStart"/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занятиям спортом и ведению здорового образа жизни. </w:t>
      </w:r>
      <w:r w:rsidRPr="001B6F4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процесс обеспечивает развитие образовательного потенциала личности, её индивидуальности, творческ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отношения к деятельности. </w:t>
      </w:r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Спортивные игры,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как</w:t>
      </w:r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волейбол и баскетбол, предоставляют уникальные возможности не только для физического, но и для нравственного воспитания детей: развития познавательных процессов, выработки воли и характера, воспитания чувства коллективизма.</w:t>
      </w:r>
    </w:p>
    <w:p w:rsidR="000C58B9" w:rsidRPr="00034ECA" w:rsidRDefault="000C58B9" w:rsidP="000C58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02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Эти спортивные игры развивают также мгновенную реакцию на зри</w:t>
      </w:r>
      <w:r w:rsidRPr="00A9202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softHyphen/>
      </w:r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тельные и слуховые сигналы, повышают мышечное чувство и способ</w:t>
      </w:r>
      <w:r w:rsidRPr="00A9202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ность к быстрым чередованиям напряжений и расслаблений мышц. </w:t>
      </w:r>
      <w:r w:rsidRPr="00A9202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Небольшой объем статических усилий и нагрузок в игре благотвор</w:t>
      </w:r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влияет на рост юных спортсменов.</w:t>
      </w:r>
    </w:p>
    <w:p w:rsidR="00D15440" w:rsidRDefault="008C0DC3" w:rsidP="000C58B9">
      <w:pPr>
        <w:ind w:firstLine="708"/>
        <w:rPr>
          <w:rFonts w:ascii="Times New Roman" w:eastAsia="Constantia" w:hAnsi="Times New Roman" w:cs="Times New Roman"/>
          <w:sz w:val="24"/>
          <w:szCs w:val="24"/>
        </w:rPr>
      </w:pPr>
      <w:proofErr w:type="gramStart"/>
      <w:r w:rsidRPr="00A92027">
        <w:rPr>
          <w:rFonts w:ascii="Times New Roman" w:hAnsi="Times New Roman" w:cs="Times New Roman"/>
          <w:sz w:val="24"/>
          <w:szCs w:val="24"/>
        </w:rPr>
        <w:t>Дополнительная общеразвивающая образовательная программа «Спортивные игры» составлена и разработана в соответствии с требованиями Федерального Закона «Об образовании в Российской Федерации» (№ 273-ФЗ от 29.12.2012), федерального государственного образовательного стандарта основного общего образования, утвержден Приказ Министерства образования и науки РФ от 17 декабря 2010 г. N 1897 "Об утверждении федерального государственного образовательного стандарта основного общего образования", Концепцией развития дополнительного образования детей (утв. РаспоряжениемПравительства</w:t>
      </w:r>
      <w:proofErr w:type="gramEnd"/>
      <w:r w:rsidRPr="00A920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2027">
        <w:rPr>
          <w:rFonts w:ascii="Times New Roman" w:hAnsi="Times New Roman" w:cs="Times New Roman"/>
          <w:sz w:val="24"/>
          <w:szCs w:val="24"/>
        </w:rPr>
        <w:t>РФ от 04.09.2014 №1726), Приказа Министерства образования и науки Российской Федерации № 1008 от 29.08.2013.</w:t>
      </w:r>
      <w:proofErr w:type="gramEnd"/>
      <w:r w:rsidRPr="00A92027">
        <w:rPr>
          <w:rFonts w:ascii="Times New Roman" w:hAnsi="Times New Roman" w:cs="Times New Roman"/>
          <w:sz w:val="24"/>
          <w:szCs w:val="24"/>
        </w:rPr>
        <w:t xml:space="preserve"> - Об утверждении Порядка организации и осуществления образовательной деятельности по дополнительным общеобразовательным программам», в соответствии с </w:t>
      </w:r>
      <w:proofErr w:type="spellStart"/>
      <w:r w:rsidRPr="00A92027">
        <w:rPr>
          <w:rFonts w:ascii="Times New Roman" w:eastAsia="Constantia" w:hAnsi="Times New Roman" w:cs="Times New Roman"/>
          <w:sz w:val="24"/>
          <w:szCs w:val="24"/>
        </w:rPr>
        <w:t>СанПин</w:t>
      </w:r>
      <w:proofErr w:type="spellEnd"/>
      <w:r w:rsidRPr="00A92027">
        <w:rPr>
          <w:rFonts w:ascii="Times New Roman" w:eastAsia="Constantia" w:hAnsi="Times New Roman" w:cs="Times New Roman"/>
          <w:sz w:val="24"/>
          <w:szCs w:val="24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  <w:r w:rsidRPr="00A92027">
        <w:rPr>
          <w:rFonts w:ascii="Times New Roman" w:hAnsi="Times New Roman" w:cs="Times New Roman"/>
          <w:sz w:val="24"/>
          <w:szCs w:val="24"/>
        </w:rPr>
        <w:t xml:space="preserve">. </w:t>
      </w:r>
      <w:r w:rsidRPr="00A92027">
        <w:rPr>
          <w:rFonts w:ascii="Times New Roman" w:eastAsia="Constantia" w:hAnsi="Times New Roman" w:cs="Times New Roman"/>
          <w:sz w:val="24"/>
          <w:szCs w:val="24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№06-1844). «Методические рекомендации по проектированию современных дополнительных общеобразовательных общеразвивающих программ» (включая </w:t>
      </w:r>
      <w:proofErr w:type="spellStart"/>
      <w:r w:rsidRPr="00A92027">
        <w:rPr>
          <w:rFonts w:ascii="Times New Roman" w:eastAsia="Constantia" w:hAnsi="Times New Roman" w:cs="Times New Roman"/>
          <w:sz w:val="24"/>
          <w:szCs w:val="24"/>
        </w:rPr>
        <w:t>разноуровневые</w:t>
      </w:r>
      <w:proofErr w:type="spellEnd"/>
      <w:r w:rsidRPr="00A92027">
        <w:rPr>
          <w:rFonts w:ascii="Times New Roman" w:eastAsia="Constantia" w:hAnsi="Times New Roman" w:cs="Times New Roman"/>
          <w:sz w:val="24"/>
          <w:szCs w:val="24"/>
        </w:rPr>
        <w:t xml:space="preserve">) направлены  Республиканским </w:t>
      </w:r>
      <w:r w:rsidRPr="00A92027">
        <w:rPr>
          <w:rFonts w:ascii="Times New Roman" w:eastAsia="Constantia" w:hAnsi="Times New Roman" w:cs="Times New Roman"/>
          <w:sz w:val="24"/>
          <w:szCs w:val="24"/>
        </w:rPr>
        <w:lastRenderedPageBreak/>
        <w:t>центром внешкольной работы Республики Татарстан, г</w:t>
      </w:r>
      <w:proofErr w:type="gramStart"/>
      <w:r w:rsidRPr="00A92027">
        <w:rPr>
          <w:rFonts w:ascii="Times New Roman" w:eastAsia="Constantia" w:hAnsi="Times New Roman" w:cs="Times New Roman"/>
          <w:sz w:val="24"/>
          <w:szCs w:val="24"/>
        </w:rPr>
        <w:t>.К</w:t>
      </w:r>
      <w:proofErr w:type="gramEnd"/>
      <w:r w:rsidRPr="00A92027">
        <w:rPr>
          <w:rFonts w:ascii="Times New Roman" w:eastAsia="Constantia" w:hAnsi="Times New Roman" w:cs="Times New Roman"/>
          <w:sz w:val="24"/>
          <w:szCs w:val="24"/>
        </w:rPr>
        <w:t xml:space="preserve">азань, 2017 г., Устава МБУДО «Дом детского творчества» </w:t>
      </w:r>
      <w:proofErr w:type="spellStart"/>
      <w:r w:rsidRPr="00A92027">
        <w:rPr>
          <w:rFonts w:ascii="Times New Roman" w:eastAsia="Constantia" w:hAnsi="Times New Roman" w:cs="Times New Roman"/>
          <w:sz w:val="24"/>
          <w:szCs w:val="24"/>
        </w:rPr>
        <w:t>Заинского</w:t>
      </w:r>
      <w:proofErr w:type="spellEnd"/>
      <w:r w:rsidRPr="00A92027">
        <w:rPr>
          <w:rFonts w:ascii="Times New Roman" w:eastAsia="Constantia" w:hAnsi="Times New Roman" w:cs="Times New Roman"/>
          <w:sz w:val="24"/>
          <w:szCs w:val="24"/>
        </w:rPr>
        <w:t xml:space="preserve"> муниципального района, Положения о порядке разработки и утверждения дополнительных общеобразовательных общеразвивающих </w:t>
      </w:r>
      <w:r w:rsidR="00D15440" w:rsidRPr="00A92027">
        <w:rPr>
          <w:rFonts w:ascii="Times New Roman" w:eastAsia="Constantia" w:hAnsi="Times New Roman" w:cs="Times New Roman"/>
          <w:sz w:val="24"/>
          <w:szCs w:val="24"/>
        </w:rPr>
        <w:t>п</w:t>
      </w:r>
      <w:r w:rsidRPr="00A92027">
        <w:rPr>
          <w:rFonts w:ascii="Times New Roman" w:eastAsia="Constantia" w:hAnsi="Times New Roman" w:cs="Times New Roman"/>
          <w:sz w:val="24"/>
          <w:szCs w:val="24"/>
        </w:rPr>
        <w:t>рограмм для МБУДО  «Дом детского творчества» ЗМР РТ</w:t>
      </w:r>
      <w:r w:rsidR="00D15440" w:rsidRPr="00A92027">
        <w:rPr>
          <w:rFonts w:ascii="Times New Roman" w:eastAsia="Constantia" w:hAnsi="Times New Roman" w:cs="Times New Roman"/>
          <w:sz w:val="24"/>
          <w:szCs w:val="24"/>
        </w:rPr>
        <w:t>.</w:t>
      </w:r>
    </w:p>
    <w:p w:rsidR="006E4362" w:rsidRPr="00A92027" w:rsidRDefault="000C58B9" w:rsidP="00034E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6E4362" w:rsidRPr="00A92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программы:</w:t>
      </w:r>
    </w:p>
    <w:p w:rsidR="00C73011" w:rsidRPr="00A92027" w:rsidRDefault="00C73011" w:rsidP="00C73011">
      <w:pPr>
        <w:pStyle w:val="a3"/>
        <w:tabs>
          <w:tab w:val="left" w:pos="34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2027">
        <w:rPr>
          <w:rFonts w:ascii="Times New Roman" w:hAnsi="Times New Roman"/>
          <w:sz w:val="24"/>
          <w:szCs w:val="24"/>
        </w:rPr>
        <w:t xml:space="preserve">Способствовать освоению </w:t>
      </w:r>
      <w:proofErr w:type="gramStart"/>
      <w:r w:rsidRPr="00A9202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A92027">
        <w:rPr>
          <w:rFonts w:ascii="Times New Roman" w:hAnsi="Times New Roman"/>
          <w:sz w:val="24"/>
          <w:szCs w:val="24"/>
        </w:rPr>
        <w:t xml:space="preserve"> основных социальных норм, необходимых им для полноценного существования в современном обществе (нормы поведения здорового образа жизни, нормы сохранения и поддержания физического, психи</w:t>
      </w:r>
      <w:r w:rsidR="00034ECA">
        <w:rPr>
          <w:rFonts w:ascii="Times New Roman" w:hAnsi="Times New Roman"/>
          <w:sz w:val="24"/>
          <w:szCs w:val="24"/>
        </w:rPr>
        <w:t>ческого и социального здоровья).</w:t>
      </w:r>
    </w:p>
    <w:p w:rsidR="00034ECA" w:rsidRDefault="00034ECA" w:rsidP="00034E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3011" w:rsidRPr="00A92027" w:rsidRDefault="00C73011" w:rsidP="00034E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решает задачи: </w:t>
      </w:r>
    </w:p>
    <w:p w:rsidR="00C73011" w:rsidRPr="00A92027" w:rsidRDefault="00C73011" w:rsidP="00034ECA">
      <w:pPr>
        <w:tabs>
          <w:tab w:val="left" w:pos="1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027">
        <w:rPr>
          <w:rFonts w:ascii="Times New Roman" w:hAnsi="Times New Roman" w:cs="Times New Roman"/>
          <w:sz w:val="24"/>
          <w:szCs w:val="24"/>
        </w:rPr>
        <w:t xml:space="preserve">Оздоровительные: </w:t>
      </w:r>
    </w:p>
    <w:p w:rsidR="00C73011" w:rsidRPr="00A92027" w:rsidRDefault="00C73011" w:rsidP="00034ECA">
      <w:pPr>
        <w:numPr>
          <w:ilvl w:val="0"/>
          <w:numId w:val="3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027">
        <w:rPr>
          <w:rFonts w:ascii="Times New Roman" w:hAnsi="Times New Roman" w:cs="Times New Roman"/>
          <w:sz w:val="24"/>
          <w:szCs w:val="24"/>
        </w:rPr>
        <w:t>пропаганда здорового образа жизни;</w:t>
      </w:r>
    </w:p>
    <w:p w:rsidR="00C73011" w:rsidRPr="00A92027" w:rsidRDefault="00C73011" w:rsidP="00034ECA">
      <w:pPr>
        <w:pStyle w:val="a3"/>
        <w:numPr>
          <w:ilvl w:val="0"/>
          <w:numId w:val="3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027">
        <w:rPr>
          <w:rFonts w:ascii="Times New Roman" w:hAnsi="Times New Roman"/>
          <w:sz w:val="24"/>
          <w:szCs w:val="24"/>
        </w:rPr>
        <w:t>укрепление здоровья, содействие гармоничному физическому развитию;</w:t>
      </w:r>
    </w:p>
    <w:p w:rsidR="00C73011" w:rsidRPr="00A92027" w:rsidRDefault="00C73011" w:rsidP="00C73011">
      <w:pPr>
        <w:pStyle w:val="a3"/>
        <w:numPr>
          <w:ilvl w:val="0"/>
          <w:numId w:val="3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027">
        <w:rPr>
          <w:rFonts w:ascii="Times New Roman" w:hAnsi="Times New Roman"/>
          <w:sz w:val="24"/>
          <w:szCs w:val="24"/>
        </w:rPr>
        <w:t>обеспечение оптимального для каждого возраста и пола гармоничного развития  физических качеств;</w:t>
      </w:r>
    </w:p>
    <w:p w:rsidR="00C73011" w:rsidRPr="00A92027" w:rsidRDefault="00C73011" w:rsidP="00C73011">
      <w:pPr>
        <w:pStyle w:val="a3"/>
        <w:numPr>
          <w:ilvl w:val="0"/>
          <w:numId w:val="3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027">
        <w:rPr>
          <w:rFonts w:ascii="Times New Roman" w:hAnsi="Times New Roman"/>
          <w:sz w:val="24"/>
          <w:szCs w:val="24"/>
        </w:rPr>
        <w:t>повышение сопротивляемости организма неблагоприятным воздействиям внешней  среды;</w:t>
      </w:r>
    </w:p>
    <w:p w:rsidR="00C73011" w:rsidRPr="00A92027" w:rsidRDefault="00C73011" w:rsidP="00C73011">
      <w:pPr>
        <w:pStyle w:val="a3"/>
        <w:numPr>
          <w:ilvl w:val="0"/>
          <w:numId w:val="3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027">
        <w:rPr>
          <w:rFonts w:ascii="Times New Roman" w:hAnsi="Times New Roman"/>
          <w:sz w:val="24"/>
          <w:szCs w:val="24"/>
        </w:rPr>
        <w:t>повышение общей работоспособности и привитие гигиенических навыков;</w:t>
      </w:r>
    </w:p>
    <w:p w:rsidR="00C73011" w:rsidRPr="00A92027" w:rsidRDefault="00C73011" w:rsidP="00C73011">
      <w:pPr>
        <w:pStyle w:val="a3"/>
        <w:numPr>
          <w:ilvl w:val="0"/>
          <w:numId w:val="3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027">
        <w:rPr>
          <w:rFonts w:ascii="Times New Roman" w:hAnsi="Times New Roman"/>
          <w:sz w:val="24"/>
          <w:szCs w:val="24"/>
        </w:rPr>
        <w:t>вовлечение детей и подростков  в систематические занятия физической культурой и спортом.</w:t>
      </w:r>
    </w:p>
    <w:p w:rsidR="00C73011" w:rsidRPr="00A92027" w:rsidRDefault="00C73011" w:rsidP="00034ECA">
      <w:pPr>
        <w:tabs>
          <w:tab w:val="left" w:pos="1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027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C73011" w:rsidRPr="00A92027" w:rsidRDefault="00C73011" w:rsidP="00034EC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027">
        <w:rPr>
          <w:rFonts w:ascii="Times New Roman" w:hAnsi="Times New Roman" w:cs="Times New Roman"/>
          <w:sz w:val="24"/>
          <w:szCs w:val="24"/>
        </w:rPr>
        <w:t>формирование  потребности в систематических и самостоятельных занятиях физическими упражнениями</w:t>
      </w:r>
      <w:r w:rsidR="00034ECA">
        <w:rPr>
          <w:rFonts w:ascii="Times New Roman" w:hAnsi="Times New Roman" w:cs="Times New Roman"/>
          <w:sz w:val="24"/>
          <w:szCs w:val="24"/>
        </w:rPr>
        <w:t>;</w:t>
      </w:r>
      <w:r w:rsidRPr="00A92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011" w:rsidRPr="00A92027" w:rsidRDefault="00C73011" w:rsidP="00034EC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027">
        <w:rPr>
          <w:rFonts w:ascii="Times New Roman" w:hAnsi="Times New Roman" w:cs="Times New Roman"/>
          <w:sz w:val="24"/>
          <w:szCs w:val="24"/>
        </w:rPr>
        <w:t>овладение основными двигательными навыками и умениями игры в баскетбол и волейбол</w:t>
      </w:r>
      <w:r w:rsidR="000C58B9">
        <w:rPr>
          <w:rFonts w:ascii="Times New Roman" w:hAnsi="Times New Roman" w:cs="Times New Roman"/>
          <w:sz w:val="24"/>
          <w:szCs w:val="24"/>
        </w:rPr>
        <w:t>;</w:t>
      </w:r>
    </w:p>
    <w:p w:rsidR="00C73011" w:rsidRPr="00A92027" w:rsidRDefault="00C73011" w:rsidP="00C7301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027">
        <w:rPr>
          <w:rFonts w:ascii="Times New Roman" w:hAnsi="Times New Roman" w:cs="Times New Roman"/>
          <w:sz w:val="24"/>
          <w:szCs w:val="24"/>
        </w:rPr>
        <w:t>приобретение знаний в области гигиены и медицины, в области физической культуры и спорта</w:t>
      </w:r>
      <w:r w:rsidR="00034ECA">
        <w:rPr>
          <w:rFonts w:ascii="Times New Roman" w:hAnsi="Times New Roman" w:cs="Times New Roman"/>
          <w:sz w:val="24"/>
          <w:szCs w:val="24"/>
        </w:rPr>
        <w:t>.</w:t>
      </w:r>
    </w:p>
    <w:p w:rsidR="00C73011" w:rsidRPr="00A92027" w:rsidRDefault="00C73011" w:rsidP="00034ECA">
      <w:pPr>
        <w:tabs>
          <w:tab w:val="left" w:pos="1050"/>
          <w:tab w:val="left" w:pos="453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2027">
        <w:rPr>
          <w:rFonts w:ascii="Times New Roman" w:hAnsi="Times New Roman" w:cs="Times New Roman"/>
          <w:sz w:val="24"/>
          <w:szCs w:val="24"/>
        </w:rPr>
        <w:t>Воспитательные:</w:t>
      </w:r>
      <w:r w:rsidRPr="00A92027">
        <w:rPr>
          <w:rFonts w:ascii="Times New Roman" w:hAnsi="Times New Roman" w:cs="Times New Roman"/>
          <w:sz w:val="24"/>
          <w:szCs w:val="24"/>
        </w:rPr>
        <w:tab/>
      </w:r>
    </w:p>
    <w:p w:rsidR="00C73011" w:rsidRPr="00A92027" w:rsidRDefault="00C73011" w:rsidP="00034ECA">
      <w:pPr>
        <w:pStyle w:val="a3"/>
        <w:numPr>
          <w:ilvl w:val="0"/>
          <w:numId w:val="4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027">
        <w:rPr>
          <w:rFonts w:ascii="Times New Roman" w:hAnsi="Times New Roman"/>
          <w:sz w:val="24"/>
          <w:szCs w:val="24"/>
        </w:rPr>
        <w:t>формирование и развитие подростковых  общественностей и коллективов, совместно  участвующих в спортивно-оздоровительной деятельности</w:t>
      </w:r>
      <w:r w:rsidR="00034ECA">
        <w:rPr>
          <w:rFonts w:ascii="Times New Roman" w:hAnsi="Times New Roman"/>
          <w:sz w:val="24"/>
          <w:szCs w:val="24"/>
        </w:rPr>
        <w:t>;</w:t>
      </w:r>
    </w:p>
    <w:p w:rsidR="00C73011" w:rsidRPr="00A92027" w:rsidRDefault="00C73011" w:rsidP="00C73011">
      <w:pPr>
        <w:pStyle w:val="a3"/>
        <w:numPr>
          <w:ilvl w:val="0"/>
          <w:numId w:val="4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027">
        <w:rPr>
          <w:rFonts w:ascii="Times New Roman" w:hAnsi="Times New Roman"/>
          <w:sz w:val="24"/>
          <w:szCs w:val="24"/>
        </w:rPr>
        <w:t>гражданское и патриотическое воспитание учащихся;</w:t>
      </w:r>
    </w:p>
    <w:p w:rsidR="00C73011" w:rsidRPr="00A92027" w:rsidRDefault="00C73011" w:rsidP="00C73011">
      <w:pPr>
        <w:pStyle w:val="a3"/>
        <w:numPr>
          <w:ilvl w:val="0"/>
          <w:numId w:val="4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027">
        <w:rPr>
          <w:rFonts w:ascii="Times New Roman" w:hAnsi="Times New Roman"/>
          <w:sz w:val="24"/>
          <w:szCs w:val="24"/>
        </w:rPr>
        <w:t>воспитание личностных качеств (эстетических, нравственных и т.д.), содействие развитию психических процессов;</w:t>
      </w:r>
    </w:p>
    <w:p w:rsidR="00C73011" w:rsidRPr="00A92027" w:rsidRDefault="00C73011" w:rsidP="00C73011">
      <w:pPr>
        <w:pStyle w:val="a3"/>
        <w:numPr>
          <w:ilvl w:val="0"/>
          <w:numId w:val="4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027">
        <w:rPr>
          <w:rFonts w:ascii="Times New Roman" w:hAnsi="Times New Roman"/>
          <w:sz w:val="24"/>
          <w:szCs w:val="24"/>
        </w:rPr>
        <w:t>воспитание потребности и умений самостоятельно заниматься физическими  упражнениями, сознательно применять их в целях отдыха,  тренировки, повышения  работоспо</w:t>
      </w:r>
      <w:r w:rsidR="00034ECA">
        <w:rPr>
          <w:rFonts w:ascii="Times New Roman" w:hAnsi="Times New Roman"/>
          <w:sz w:val="24"/>
          <w:szCs w:val="24"/>
        </w:rPr>
        <w:t>собности и  укрепления здоровья;</w:t>
      </w:r>
    </w:p>
    <w:p w:rsidR="00C73011" w:rsidRPr="00A92027" w:rsidRDefault="00C73011" w:rsidP="00C73011">
      <w:pPr>
        <w:pStyle w:val="a3"/>
        <w:numPr>
          <w:ilvl w:val="0"/>
          <w:numId w:val="4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027">
        <w:rPr>
          <w:rFonts w:ascii="Times New Roman" w:hAnsi="Times New Roman"/>
          <w:sz w:val="24"/>
          <w:szCs w:val="24"/>
        </w:rPr>
        <w:t xml:space="preserve">помощь подросткам в осуществлении ими самостоятельного планирования, организации, проведении и анализа наиболее значимых для них дел и проектов спортивно-оздоровительной направленности. </w:t>
      </w:r>
    </w:p>
    <w:p w:rsidR="00C73011" w:rsidRPr="00A92027" w:rsidRDefault="00C73011" w:rsidP="006E4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ECA" w:rsidRDefault="00034ECA" w:rsidP="00034E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6E4362" w:rsidRPr="00A92027" w:rsidRDefault="00034ECA" w:rsidP="00034E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Срок</w:t>
      </w:r>
      <w:r w:rsidR="006E4362" w:rsidRPr="00A9202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реализации программы - </w:t>
      </w:r>
      <w:r w:rsidR="00C13BED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</w:t>
      </w:r>
    </w:p>
    <w:p w:rsidR="00034ECA" w:rsidRDefault="00034ECA" w:rsidP="00034E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6E4362" w:rsidRPr="00A92027" w:rsidRDefault="006E4362" w:rsidP="00034E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02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Возраст </w:t>
      </w:r>
      <w:r w:rsidRPr="00A92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r w:rsidRPr="00A9202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, участвующих в реализации данной </w:t>
      </w:r>
      <w:r w:rsidRPr="00A9202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программы.</w:t>
      </w:r>
    </w:p>
    <w:p w:rsidR="006E4362" w:rsidRPr="00A92027" w:rsidRDefault="006E4362" w:rsidP="00034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адресована на обуч</w:t>
      </w:r>
      <w:r w:rsid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обучающихся в возрасте 12-16 </w:t>
      </w:r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</w:p>
    <w:p w:rsidR="00034ECA" w:rsidRDefault="00034ECA" w:rsidP="00034E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4362" w:rsidRPr="00A92027" w:rsidRDefault="006E4362" w:rsidP="00034E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занятий:</w:t>
      </w:r>
    </w:p>
    <w:p w:rsidR="006E4362" w:rsidRPr="00A92027" w:rsidRDefault="006E4362" w:rsidP="00034E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формы занятий: игровые, соревновательные. Максимальный эффект обеспечивается лишь при оптимальном сочетании различных форм и методов обучения, </w:t>
      </w:r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выбранных с учетом особенностей спортивной специализации. При изучении раздела программы «Технические и тактические приемы» применяются формы занятий, как общеобразовательные, так и специфические, основанные на активной двигательной деятельности: метод регламентированного упражнения, словесные и сенсорные, игровые и соревновательные формы, а также подготовительные упражнения, подвижные спортивные игры, игровые упражнения, учебные игры. При занятии с </w:t>
      </w:r>
      <w:proofErr w:type="gramStart"/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данной возрастной группы большое значение имеет наглядность в обучении. Поэтому при изучении техники выполнения отдельных элементов используются рассказ-показ, демонстрация таблиц и рисунков, видео роликов изучаемого двигательного действия.</w:t>
      </w:r>
    </w:p>
    <w:p w:rsidR="006E4362" w:rsidRPr="00A92027" w:rsidRDefault="006E4362" w:rsidP="00034E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Закрепление правильных способов выполнения изученных движений до стадии навыка, их дальнейшее совершенствование проводится посредством самостоятельных упражнений занимающихся.</w:t>
      </w:r>
    </w:p>
    <w:p w:rsidR="006E4362" w:rsidRPr="00A92027" w:rsidRDefault="006E4362" w:rsidP="00034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CB1" w:rsidRPr="00A92027" w:rsidRDefault="00F55CB1">
      <w:pPr>
        <w:rPr>
          <w:rFonts w:ascii="Times New Roman" w:hAnsi="Times New Roman" w:cs="Times New Roman"/>
          <w:sz w:val="24"/>
          <w:szCs w:val="24"/>
        </w:rPr>
      </w:pPr>
    </w:p>
    <w:sectPr w:rsidR="00F55CB1" w:rsidRPr="00A92027" w:rsidSect="00A5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7369D"/>
    <w:multiLevelType w:val="hybridMultilevel"/>
    <w:tmpl w:val="CC1E55B6"/>
    <w:lvl w:ilvl="0" w:tplc="75D60276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8C6012"/>
    <w:multiLevelType w:val="multilevel"/>
    <w:tmpl w:val="A33CD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3C1F96"/>
    <w:multiLevelType w:val="hybridMultilevel"/>
    <w:tmpl w:val="CCB25DEE"/>
    <w:lvl w:ilvl="0" w:tplc="75D602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CA6079"/>
    <w:multiLevelType w:val="multilevel"/>
    <w:tmpl w:val="833C1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C26305"/>
    <w:multiLevelType w:val="hybridMultilevel"/>
    <w:tmpl w:val="101C7B6E"/>
    <w:lvl w:ilvl="0" w:tplc="75D602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362"/>
    <w:rsid w:val="00034ECA"/>
    <w:rsid w:val="000C58B9"/>
    <w:rsid w:val="001572AB"/>
    <w:rsid w:val="001B6F49"/>
    <w:rsid w:val="003A0FFD"/>
    <w:rsid w:val="004B60D2"/>
    <w:rsid w:val="005C1BE8"/>
    <w:rsid w:val="006E4362"/>
    <w:rsid w:val="00760249"/>
    <w:rsid w:val="008C0DC3"/>
    <w:rsid w:val="0091292A"/>
    <w:rsid w:val="00A52922"/>
    <w:rsid w:val="00A92027"/>
    <w:rsid w:val="00B84F4D"/>
    <w:rsid w:val="00B91D6B"/>
    <w:rsid w:val="00C13BED"/>
    <w:rsid w:val="00C73011"/>
    <w:rsid w:val="00D15440"/>
    <w:rsid w:val="00F55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1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Разида</cp:lastModifiedBy>
  <cp:revision>2</cp:revision>
  <dcterms:created xsi:type="dcterms:W3CDTF">2019-02-11T16:40:00Z</dcterms:created>
  <dcterms:modified xsi:type="dcterms:W3CDTF">2019-02-11T16:40:00Z</dcterms:modified>
</cp:coreProperties>
</file>